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4FE" w:rsidRDefault="00C164FE" w:rsidP="004864C2">
      <w:pPr>
        <w:pStyle w:val="Title"/>
      </w:pPr>
      <w:r>
        <w:t xml:space="preserve">Color and Line </w:t>
      </w:r>
    </w:p>
    <w:p w:rsidR="00A30B13" w:rsidRDefault="00C164FE" w:rsidP="00C164FE">
      <w:r>
        <w:t>Explore the magic</w:t>
      </w:r>
      <w:r w:rsidR="004864C2">
        <w:t>al combination</w:t>
      </w:r>
      <w:r>
        <w:t xml:space="preserve"> of color and </w:t>
      </w:r>
      <w:r w:rsidR="00FD03C5">
        <w:t>line</w:t>
      </w:r>
      <w:r>
        <w:t xml:space="preserve"> with freeform blocks</w:t>
      </w:r>
      <w:r w:rsidR="00F2188C">
        <w:t xml:space="preserve">. Bold color choices mixed with wide range of tonal value and contrast can make a quilt sing. </w:t>
      </w:r>
      <w:r w:rsidR="00483909">
        <w:t xml:space="preserve">Developing exciting color schemes doesn’t have to be limited to color wheel. </w:t>
      </w:r>
      <w:r w:rsidR="00FD03C5">
        <w:t>Discover</w:t>
      </w:r>
      <w:r w:rsidR="00F2188C">
        <w:t xml:space="preserve"> how </w:t>
      </w:r>
      <w:r w:rsidR="00483909">
        <w:t>to develop an eye for</w:t>
      </w:r>
      <w:r w:rsidR="00F2188C">
        <w:t xml:space="preserve"> color and </w:t>
      </w:r>
      <w:r w:rsidR="00483909">
        <w:t xml:space="preserve">textures. </w:t>
      </w:r>
      <w:r w:rsidR="00FD03C5">
        <w:t>Participants</w:t>
      </w:r>
      <w:r w:rsidR="00483909">
        <w:t xml:space="preserve"> will engage in simple exercises to observe and study the surroundings</w:t>
      </w:r>
      <w:r w:rsidR="00FD03C5">
        <w:t xml:space="preserve"> and find new </w:t>
      </w:r>
      <w:r w:rsidR="009346B5">
        <w:t xml:space="preserve">color </w:t>
      </w:r>
      <w:r w:rsidR="00FD03C5">
        <w:t>palette</w:t>
      </w:r>
      <w:r w:rsidR="009346B5">
        <w:t>s</w:t>
      </w:r>
      <w:r w:rsidR="00FD03C5">
        <w:t xml:space="preserve"> to </w:t>
      </w:r>
      <w:r w:rsidR="009346B5">
        <w:t xml:space="preserve">use for this or future projects. </w:t>
      </w:r>
      <w:r w:rsidR="00483909">
        <w:t xml:space="preserve"> </w:t>
      </w:r>
    </w:p>
    <w:p w:rsidR="00776955" w:rsidRDefault="00776955" w:rsidP="00C164FE">
      <w:r>
        <w:t xml:space="preserve">Students are encouraged to take pictures of interesting textures and color combinations. Just look around your surroundings. These can be found on walks, old architectures, </w:t>
      </w:r>
      <w:r w:rsidR="00D8408D">
        <w:t xml:space="preserve">fruit and vegetable bowls on the </w:t>
      </w:r>
      <w:r>
        <w:t xml:space="preserve">kitchen counters, a visit to the city or a country side, old barn, etc.  </w:t>
      </w:r>
    </w:p>
    <w:p w:rsidR="00A30B13" w:rsidRDefault="00A30B13" w:rsidP="00DB653C">
      <w:pPr>
        <w:pStyle w:val="Subtitle"/>
      </w:pPr>
      <w:r>
        <w:t>Skill Level: Experienced Beginner</w:t>
      </w:r>
    </w:p>
    <w:p w:rsidR="00A30B13" w:rsidRDefault="00A30B13" w:rsidP="00DB653C">
      <w:pPr>
        <w:pStyle w:val="Subtitle"/>
      </w:pPr>
      <w:r>
        <w:t>Technique: Machine Piecing and hand quilting</w:t>
      </w:r>
    </w:p>
    <w:p w:rsidR="00A30B13" w:rsidRPr="00776955" w:rsidRDefault="00A30B13" w:rsidP="00776955">
      <w:pPr>
        <w:pStyle w:val="Subtitle"/>
      </w:pPr>
      <w:r w:rsidRPr="00776955">
        <w:t>Supply List</w:t>
      </w:r>
    </w:p>
    <w:p w:rsidR="00A30B13" w:rsidRDefault="00A30B13" w:rsidP="00C72615">
      <w:pPr>
        <w:pStyle w:val="ListParagraph"/>
        <w:numPr>
          <w:ilvl w:val="0"/>
          <w:numId w:val="1"/>
        </w:numPr>
      </w:pPr>
      <w:r>
        <w:t>Sewing Machine</w:t>
      </w:r>
      <w:r w:rsidR="0017001B">
        <w:t xml:space="preserve">   </w:t>
      </w:r>
    </w:p>
    <w:p w:rsidR="00A30B13" w:rsidRDefault="00A30B13" w:rsidP="00C72615">
      <w:pPr>
        <w:pStyle w:val="ListParagraph"/>
        <w:numPr>
          <w:ilvl w:val="0"/>
          <w:numId w:val="1"/>
        </w:numPr>
      </w:pPr>
      <w:r>
        <w:t xml:space="preserve">Basic sewing supplies - Thread, needles, </w:t>
      </w:r>
      <w:r w:rsidR="00C72615">
        <w:t>p</w:t>
      </w:r>
      <w:r>
        <w:t xml:space="preserve">ins, </w:t>
      </w:r>
      <w:r w:rsidR="00C72615">
        <w:t>s</w:t>
      </w:r>
      <w:r>
        <w:t>cissors</w:t>
      </w:r>
    </w:p>
    <w:p w:rsidR="00A30B13" w:rsidRDefault="00A30B13" w:rsidP="00C72615">
      <w:pPr>
        <w:pStyle w:val="ListParagraph"/>
        <w:numPr>
          <w:ilvl w:val="0"/>
          <w:numId w:val="1"/>
        </w:numPr>
      </w:pPr>
      <w:r>
        <w:t>Rotary cutting Supplies – Medium size cutting mat, rotary cutter with fresh blade, 12” and 18” ruler</w:t>
      </w:r>
      <w:r w:rsidR="00C72615">
        <w:t>, square ruler to trim the blocks (optional)</w:t>
      </w:r>
      <w:r w:rsidR="004864C2">
        <w:t xml:space="preserve"> </w:t>
      </w:r>
      <w:r w:rsidR="009346B5">
        <w:t xml:space="preserve"> </w:t>
      </w:r>
      <w:r w:rsidR="004864C2">
        <w:t xml:space="preserve"> </w:t>
      </w:r>
    </w:p>
    <w:p w:rsidR="00C518E2" w:rsidRDefault="00A30B13" w:rsidP="008857C7">
      <w:pPr>
        <w:pStyle w:val="ListParagraph"/>
        <w:numPr>
          <w:ilvl w:val="0"/>
          <w:numId w:val="1"/>
        </w:numPr>
      </w:pPr>
      <w:r>
        <w:t>Notebook</w:t>
      </w:r>
      <w:r w:rsidR="00776955">
        <w:t xml:space="preserve"> </w:t>
      </w:r>
      <w:r>
        <w:t xml:space="preserve">(without lines), </w:t>
      </w:r>
      <w:r w:rsidR="00776955">
        <w:t>p</w:t>
      </w:r>
      <w:r w:rsidR="00C518E2">
        <w:t>encil and pen</w:t>
      </w:r>
      <w:r>
        <w:t xml:space="preserve"> </w:t>
      </w:r>
      <w:r w:rsidR="00C72615">
        <w:t xml:space="preserve"> </w:t>
      </w:r>
    </w:p>
    <w:p w:rsidR="008857C7" w:rsidRDefault="0017001B" w:rsidP="00D8408D">
      <w:pPr>
        <w:pStyle w:val="ListParagraph"/>
        <w:numPr>
          <w:ilvl w:val="0"/>
          <w:numId w:val="1"/>
        </w:numPr>
      </w:pPr>
      <w:r>
        <w:t>Design wall</w:t>
      </w:r>
    </w:p>
    <w:p w:rsidR="00776955" w:rsidRDefault="00776955" w:rsidP="00776955">
      <w:pPr>
        <w:pStyle w:val="Subtitle"/>
      </w:pPr>
      <w:r>
        <w:t>Fabric Selection</w:t>
      </w:r>
    </w:p>
    <w:p w:rsidR="00776955" w:rsidRDefault="00776955" w:rsidP="00C164FE">
      <w:r>
        <w:t xml:space="preserve">Choose two to three colors </w:t>
      </w:r>
      <w:r w:rsidR="00C72615">
        <w:t xml:space="preserve">in solids and hand dyed fabrics </w:t>
      </w:r>
      <w:r>
        <w:t>of your liking. Build a palette from that with their tonal values.</w:t>
      </w:r>
      <w:r w:rsidR="00C72615">
        <w:t xml:space="preserve"> For instant i</w:t>
      </w:r>
      <w:r>
        <w:t xml:space="preserve">f you </w:t>
      </w:r>
      <w:r w:rsidR="00C72615">
        <w:t>choose</w:t>
      </w:r>
      <w:r>
        <w:t xml:space="preserve"> red, make sure to add pink</w:t>
      </w:r>
      <w:r w:rsidR="00C72615">
        <w:t xml:space="preserve">, peach, coral, orange, rust, </w:t>
      </w:r>
      <w:r>
        <w:t xml:space="preserve">and maroons to the mix. Don’t forget the brightest shade of red-orange for the sliver of those skinny lines. Or the lime green for the visible contrast. </w:t>
      </w:r>
      <w:r w:rsidR="00C72615">
        <w:t>Apply the same to other colors of your choice.</w:t>
      </w:r>
    </w:p>
    <w:p w:rsidR="00AA517C" w:rsidRDefault="00776955" w:rsidP="00C164FE">
      <w:r>
        <w:t xml:space="preserve">Bring as many </w:t>
      </w:r>
      <w:r w:rsidR="00C72615">
        <w:t>fabrics</w:t>
      </w:r>
      <w:r>
        <w:t xml:space="preserve"> as you can. Be willing to shop from f</w:t>
      </w:r>
      <w:r w:rsidR="00FF7D9B">
        <w:t>e</w:t>
      </w:r>
      <w:r>
        <w:t xml:space="preserve">llow students and share with them. It makes the workshop experience </w:t>
      </w:r>
      <w:r w:rsidR="00AA517C">
        <w:t xml:space="preserve">and the quilt </w:t>
      </w:r>
      <w:r>
        <w:t xml:space="preserve">memorable in more ways than one.  </w:t>
      </w:r>
    </w:p>
    <w:p w:rsidR="00AA517C" w:rsidRDefault="00AA517C" w:rsidP="00AA517C"/>
    <w:p w:rsidR="00AA517C" w:rsidRDefault="00AA517C" w:rsidP="00AA517C">
      <w:bookmarkStart w:id="0" w:name="_GoBack"/>
      <w:bookmarkEnd w:id="0"/>
    </w:p>
    <w:p w:rsidR="00AA517C" w:rsidRDefault="00AA517C" w:rsidP="00AA517C"/>
    <w:p w:rsidR="00AA517C" w:rsidRDefault="00AA517C" w:rsidP="00AA517C"/>
    <w:p w:rsidR="00AA517C" w:rsidRDefault="00AA517C" w:rsidP="00AA517C"/>
    <w:p w:rsidR="00AA517C" w:rsidRDefault="00AA517C" w:rsidP="00AA517C">
      <w:r>
        <w:lastRenderedPageBreak/>
        <w:t>Sujata Shah</w:t>
      </w:r>
    </w:p>
    <w:p w:rsidR="00AA517C" w:rsidRDefault="00AA517C" w:rsidP="00AA517C">
      <w:r>
        <w:t>Author of Cultural Fusion Quilts</w:t>
      </w:r>
    </w:p>
    <w:p w:rsidR="00AA517C" w:rsidRDefault="00AA517C" w:rsidP="00AA517C">
      <w:r>
        <w:t xml:space="preserve">Email: </w:t>
      </w:r>
      <w:hyperlink r:id="rId6" w:history="1">
        <w:r>
          <w:rPr>
            <w:rStyle w:val="Hyperlink"/>
            <w:color w:val="0000FF"/>
          </w:rPr>
          <w:t>sujatashah450@gmail.com</w:t>
        </w:r>
      </w:hyperlink>
    </w:p>
    <w:p w:rsidR="00AA517C" w:rsidRDefault="00AA517C" w:rsidP="00AA517C">
      <w:r>
        <w:t xml:space="preserve">Blog: </w:t>
      </w:r>
      <w:hyperlink r:id="rId7" w:history="1">
        <w:r>
          <w:rPr>
            <w:rStyle w:val="Hyperlink"/>
            <w:color w:val="1155CC"/>
          </w:rPr>
          <w:t>http://therootconnection.blogspot.com/</w:t>
        </w:r>
      </w:hyperlink>
    </w:p>
    <w:p w:rsidR="00AA517C" w:rsidRDefault="00AA517C" w:rsidP="00AA517C">
      <w:r>
        <w:t xml:space="preserve">Instagram: https://www.instagram.com/therootconnection/#  </w:t>
      </w:r>
    </w:p>
    <w:p w:rsidR="00AA517C" w:rsidRDefault="00AA517C" w:rsidP="00AA517C">
      <w:r>
        <w:t xml:space="preserve">Facebook: </w:t>
      </w:r>
      <w:hyperlink r:id="rId8" w:history="1">
        <w:r>
          <w:rPr>
            <w:rStyle w:val="Hyperlink"/>
          </w:rPr>
          <w:t>https://www.facebook.com/TheRootConnection</w:t>
        </w:r>
      </w:hyperlink>
    </w:p>
    <w:p w:rsidR="00C164FE" w:rsidRPr="00C164FE" w:rsidRDefault="00C164FE" w:rsidP="00C164FE"/>
    <w:sectPr w:rsidR="00C164FE" w:rsidRPr="00C16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1AB0"/>
    <w:multiLevelType w:val="hybridMultilevel"/>
    <w:tmpl w:val="C42C5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FE"/>
    <w:rsid w:val="0017001B"/>
    <w:rsid w:val="001C265F"/>
    <w:rsid w:val="00355D44"/>
    <w:rsid w:val="00483909"/>
    <w:rsid w:val="004864C2"/>
    <w:rsid w:val="0069531D"/>
    <w:rsid w:val="00776955"/>
    <w:rsid w:val="007A1868"/>
    <w:rsid w:val="008857C7"/>
    <w:rsid w:val="009346B5"/>
    <w:rsid w:val="00A30B13"/>
    <w:rsid w:val="00AA517C"/>
    <w:rsid w:val="00C164FE"/>
    <w:rsid w:val="00C518E2"/>
    <w:rsid w:val="00C72615"/>
    <w:rsid w:val="00D11D00"/>
    <w:rsid w:val="00D8408D"/>
    <w:rsid w:val="00DB653C"/>
    <w:rsid w:val="00EE1D2C"/>
    <w:rsid w:val="00F2188C"/>
    <w:rsid w:val="00FD03C5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69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164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64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4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164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769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776955"/>
    <w:rPr>
      <w:b/>
      <w:bCs/>
    </w:rPr>
  </w:style>
  <w:style w:type="paragraph" w:styleId="ListParagraph">
    <w:name w:val="List Paragraph"/>
    <w:basedOn w:val="Normal"/>
    <w:uiPriority w:val="34"/>
    <w:qFormat/>
    <w:rsid w:val="00C7261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A51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69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164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64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4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164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769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776955"/>
    <w:rPr>
      <w:b/>
      <w:bCs/>
    </w:rPr>
  </w:style>
  <w:style w:type="paragraph" w:styleId="ListParagraph">
    <w:name w:val="List Paragraph"/>
    <w:basedOn w:val="Normal"/>
    <w:uiPriority w:val="34"/>
    <w:qFormat/>
    <w:rsid w:val="00C7261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A5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heRootConnecti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herootconnection.blogspo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jatashah450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 Family</dc:creator>
  <cp:lastModifiedBy>Shah Family</cp:lastModifiedBy>
  <cp:revision>3</cp:revision>
  <dcterms:created xsi:type="dcterms:W3CDTF">2022-10-10T16:30:00Z</dcterms:created>
  <dcterms:modified xsi:type="dcterms:W3CDTF">2022-11-28T23:00:00Z</dcterms:modified>
</cp:coreProperties>
</file>